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5F" w:rsidRDefault="0090115F">
      <w:pPr>
        <w:jc w:val="center"/>
        <w:rPr>
          <w:sz w:val="18"/>
        </w:rPr>
      </w:pPr>
    </w:p>
    <w:p w:rsidR="0090115F" w:rsidRDefault="0090115F">
      <w:pPr>
        <w:pStyle w:val="2"/>
        <w:jc w:val="left"/>
        <w:rPr>
          <w:sz w:val="12"/>
        </w:rPr>
      </w:pPr>
    </w:p>
    <w:tbl>
      <w:tblPr>
        <w:tblW w:w="110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693"/>
        <w:gridCol w:w="5011"/>
      </w:tblGrid>
      <w:tr w:rsidR="0090115F" w:rsidRPr="00D40D9F" w:rsidTr="00CC2B48">
        <w:trPr>
          <w:cantSplit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0115F" w:rsidRDefault="00D40D9F" w:rsidP="00D40D9F">
            <w:pPr>
              <w:pStyle w:val="5"/>
              <w:widowControl w:val="0"/>
              <w:tabs>
                <w:tab w:val="left" w:pos="0"/>
              </w:tabs>
              <w:suppressAutoHyphens/>
              <w:snapToGrid w:val="0"/>
              <w:ind w:firstLine="0"/>
              <w:jc w:val="left"/>
            </w:pPr>
            <w:r>
              <w:rPr>
                <w:szCs w:val="24"/>
              </w:rPr>
              <w:t xml:space="preserve">          Республика Адыгея</w:t>
            </w:r>
          </w:p>
          <w:p w:rsidR="0090115F" w:rsidRDefault="00D40D9F">
            <w:pPr>
              <w:spacing w:line="276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Шовгеновский район</w:t>
            </w:r>
          </w:p>
          <w:p w:rsidR="0090115F" w:rsidRDefault="00D40D9F">
            <w:pPr>
              <w:spacing w:line="276" w:lineRule="auto"/>
            </w:pPr>
            <w:r>
              <w:rPr>
                <w:b/>
                <w:i/>
                <w:sz w:val="24"/>
                <w:szCs w:val="24"/>
              </w:rPr>
              <w:t xml:space="preserve">             Администрация</w:t>
            </w:r>
          </w:p>
          <w:p w:rsidR="0090115F" w:rsidRDefault="00D40D9F">
            <w:pPr>
              <w:spacing w:line="20" w:lineRule="atLeast"/>
              <w:ind w:hanging="70"/>
              <w:jc w:val="center"/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0115F" w:rsidRDefault="00D40D9F" w:rsidP="00D40D9F">
            <w:pPr>
              <w:pStyle w:val="2"/>
              <w:widowControl w:val="0"/>
              <w:tabs>
                <w:tab w:val="left" w:pos="0"/>
              </w:tabs>
              <w:suppressAutoHyphens/>
              <w:spacing w:line="20" w:lineRule="atLeast"/>
              <w:jc w:val="left"/>
            </w:pPr>
            <w:r>
              <w:rPr>
                <w:szCs w:val="24"/>
              </w:rPr>
              <w:t>«Заревское сельское поселение»</w:t>
            </w:r>
          </w:p>
          <w:p w:rsidR="0090115F" w:rsidRDefault="00D40D9F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385445, п.Зарево, </w:t>
            </w:r>
          </w:p>
          <w:p w:rsidR="0090115F" w:rsidRDefault="00D40D9F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4"/>
                <w:szCs w:val="24"/>
              </w:rPr>
              <w:t>ул. Пролетарская,5</w:t>
            </w:r>
          </w:p>
          <w:p w:rsidR="0090115F" w:rsidRDefault="00D40D9F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4"/>
                <w:szCs w:val="24"/>
              </w:rPr>
              <w:t>Тел.факс (887773)94-1-24</w:t>
            </w:r>
          </w:p>
          <w:p w:rsidR="0090115F" w:rsidRDefault="00D40D9F">
            <w:pPr>
              <w:spacing w:line="480" w:lineRule="auto"/>
              <w:ind w:left="130"/>
            </w:pPr>
            <w:proofErr w:type="spellStart"/>
            <w:r>
              <w:rPr>
                <w:b/>
                <w:i/>
                <w:sz w:val="24"/>
                <w:szCs w:val="24"/>
              </w:rPr>
              <w:t>email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zarevskoepos@mail.ru</w:t>
            </w:r>
          </w:p>
        </w:tc>
        <w:tc>
          <w:tcPr>
            <w:tcW w:w="26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0115F" w:rsidRDefault="00D40D9F">
            <w:pPr>
              <w:snapToGrid w:val="0"/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7620" distL="0" distR="0">
                  <wp:extent cx="1036320" cy="174498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120" r="3122" b="-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0115F" w:rsidRDefault="00D40D9F" w:rsidP="00CC2B48">
            <w:pPr>
              <w:pStyle w:val="5"/>
              <w:widowControl w:val="0"/>
              <w:tabs>
                <w:tab w:val="left" w:pos="0"/>
              </w:tabs>
              <w:suppressAutoHyphens/>
              <w:snapToGrid w:val="0"/>
              <w:ind w:firstLine="0"/>
            </w:pPr>
            <w:proofErr w:type="spellStart"/>
            <w:r>
              <w:rPr>
                <w:szCs w:val="24"/>
              </w:rPr>
              <w:t>АдыгэРеспубликэм</w:t>
            </w:r>
            <w:proofErr w:type="spellEnd"/>
          </w:p>
          <w:p w:rsidR="0090115F" w:rsidRDefault="00D40D9F" w:rsidP="00CC2B48">
            <w:pPr>
              <w:spacing w:line="276" w:lineRule="auto"/>
              <w:jc w:val="center"/>
            </w:pPr>
            <w:proofErr w:type="spellStart"/>
            <w:r>
              <w:rPr>
                <w:b/>
                <w:i/>
                <w:sz w:val="24"/>
                <w:szCs w:val="24"/>
              </w:rPr>
              <w:t>Шэуджен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</w:t>
            </w:r>
          </w:p>
          <w:p w:rsidR="00CC2B48" w:rsidRDefault="00CC2B48" w:rsidP="00CC2B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</w:t>
            </w:r>
            <w:r w:rsidR="00D40D9F">
              <w:rPr>
                <w:b/>
                <w:i/>
                <w:sz w:val="24"/>
                <w:szCs w:val="24"/>
              </w:rPr>
              <w:t>администрациеобразованиеу</w:t>
            </w:r>
            <w:proofErr w:type="spellEnd"/>
          </w:p>
          <w:p w:rsidR="0090115F" w:rsidRDefault="00D40D9F" w:rsidP="00CC2B48">
            <w:pPr>
              <w:spacing w:line="276" w:lineRule="auto"/>
              <w:jc w:val="center"/>
            </w:pPr>
            <w:proofErr w:type="spellStart"/>
            <w:r>
              <w:rPr>
                <w:b/>
                <w:i/>
                <w:sz w:val="24"/>
                <w:szCs w:val="24"/>
              </w:rPr>
              <w:t>ЗаревскокъоджэпсэупIэчIыпIэм</w:t>
            </w:r>
            <w:proofErr w:type="spellEnd"/>
          </w:p>
          <w:p w:rsidR="0090115F" w:rsidRDefault="00D40D9F" w:rsidP="00CC2B48">
            <w:pPr>
              <w:tabs>
                <w:tab w:val="left" w:pos="1608"/>
              </w:tabs>
              <w:spacing w:line="276" w:lineRule="auto"/>
              <w:ind w:left="176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385445, </w:t>
            </w:r>
            <w:proofErr w:type="spellStart"/>
            <w:r>
              <w:rPr>
                <w:b/>
                <w:i/>
                <w:sz w:val="24"/>
                <w:szCs w:val="24"/>
              </w:rPr>
              <w:t>къ.Зарево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90115F" w:rsidRDefault="00D40D9F" w:rsidP="00CC2B48">
            <w:pPr>
              <w:tabs>
                <w:tab w:val="left" w:pos="1608"/>
              </w:tabs>
              <w:spacing w:line="276" w:lineRule="auto"/>
              <w:ind w:left="176"/>
              <w:jc w:val="center"/>
            </w:pPr>
            <w:proofErr w:type="spellStart"/>
            <w:r>
              <w:rPr>
                <w:b/>
                <w:i/>
                <w:sz w:val="24"/>
                <w:szCs w:val="24"/>
              </w:rPr>
              <w:t>ур.ПролетарскэмыцI</w:t>
            </w:r>
            <w:proofErr w:type="spellEnd"/>
            <w:r>
              <w:rPr>
                <w:b/>
                <w:i/>
                <w:sz w:val="24"/>
                <w:szCs w:val="24"/>
              </w:rPr>
              <w:t>, 5</w:t>
            </w:r>
          </w:p>
          <w:p w:rsidR="0090115F" w:rsidRPr="00CC2B48" w:rsidRDefault="00D40D9F" w:rsidP="00CC2B48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4"/>
                <w:szCs w:val="24"/>
              </w:rPr>
              <w:t>Тел</w:t>
            </w:r>
            <w:proofErr w:type="gramStart"/>
            <w:r w:rsidRPr="00CC2B48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ф</w:t>
            </w:r>
            <w:proofErr w:type="gramEnd"/>
            <w:r>
              <w:rPr>
                <w:b/>
                <w:i/>
                <w:sz w:val="24"/>
                <w:szCs w:val="24"/>
              </w:rPr>
              <w:t>акс</w:t>
            </w:r>
            <w:r w:rsidRPr="00CC2B48">
              <w:rPr>
                <w:b/>
                <w:i/>
                <w:sz w:val="24"/>
                <w:szCs w:val="24"/>
              </w:rPr>
              <w:t xml:space="preserve"> (887773)94-1-24</w:t>
            </w:r>
          </w:p>
          <w:p w:rsidR="0090115F" w:rsidRPr="00CC2B48" w:rsidRDefault="00D40D9F" w:rsidP="00CC2B48">
            <w:pPr>
              <w:spacing w:line="480" w:lineRule="auto"/>
              <w:ind w:left="130"/>
              <w:jc w:val="center"/>
            </w:pPr>
            <w:r w:rsidRPr="00D40D9F">
              <w:rPr>
                <w:b/>
                <w:i/>
                <w:sz w:val="24"/>
                <w:szCs w:val="24"/>
                <w:lang w:val="en-US"/>
              </w:rPr>
              <w:t>email</w:t>
            </w:r>
            <w:r w:rsidRPr="00CC2B4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0D9F">
              <w:rPr>
                <w:b/>
                <w:i/>
                <w:sz w:val="24"/>
                <w:szCs w:val="24"/>
                <w:lang w:val="en-US"/>
              </w:rPr>
              <w:t>zarevskoepos</w:t>
            </w:r>
            <w:proofErr w:type="spellEnd"/>
            <w:r w:rsidRPr="00CC2B48">
              <w:rPr>
                <w:b/>
                <w:i/>
                <w:sz w:val="24"/>
                <w:szCs w:val="24"/>
              </w:rPr>
              <w:t>@</w:t>
            </w:r>
            <w:r w:rsidRPr="00D40D9F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CC2B48">
              <w:rPr>
                <w:b/>
                <w:i/>
                <w:sz w:val="24"/>
                <w:szCs w:val="24"/>
              </w:rPr>
              <w:t>.</w:t>
            </w:r>
            <w:proofErr w:type="spellStart"/>
            <w:r w:rsidRPr="00D40D9F">
              <w:rPr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90115F" w:rsidRPr="00CC2B48" w:rsidRDefault="0090115F">
            <w:pPr>
              <w:tabs>
                <w:tab w:val="left" w:pos="1608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</w:p>
        </w:tc>
      </w:tr>
    </w:tbl>
    <w:p w:rsidR="0090115F" w:rsidRDefault="0090115F">
      <w:pPr>
        <w:jc w:val="both"/>
        <w:rPr>
          <w:b/>
          <w:sz w:val="28"/>
          <w:szCs w:val="28"/>
        </w:rPr>
      </w:pPr>
    </w:p>
    <w:p w:rsidR="0090115F" w:rsidRDefault="00D40D9F">
      <w:pPr>
        <w:jc w:val="center"/>
      </w:pPr>
      <w:r>
        <w:rPr>
          <w:b/>
          <w:sz w:val="28"/>
          <w:szCs w:val="28"/>
        </w:rPr>
        <w:t>ПОСТАНОВЛЕНИЕ</w:t>
      </w:r>
    </w:p>
    <w:p w:rsidR="0090115F" w:rsidRDefault="00D40D9F">
      <w:pPr>
        <w:jc w:val="center"/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:rsidR="0090115F" w:rsidRDefault="00D40D9F">
      <w:pPr>
        <w:jc w:val="center"/>
      </w:pPr>
      <w:r>
        <w:rPr>
          <w:b/>
          <w:bCs/>
          <w:sz w:val="28"/>
          <w:szCs w:val="28"/>
        </w:rPr>
        <w:t>«Заревское сельское поселение»</w:t>
      </w:r>
    </w:p>
    <w:p w:rsidR="0090115F" w:rsidRDefault="0090115F">
      <w:pPr>
        <w:spacing w:after="283" w:line="254" w:lineRule="auto"/>
        <w:jc w:val="center"/>
        <w:rPr>
          <w:rFonts w:eastAsia="Lucida Sans Unicode"/>
          <w:b/>
          <w:sz w:val="24"/>
        </w:rPr>
      </w:pPr>
    </w:p>
    <w:p w:rsidR="0090115F" w:rsidRDefault="00D40D9F">
      <w:pPr>
        <w:spacing w:after="283" w:line="254" w:lineRule="auto"/>
        <w:jc w:val="center"/>
      </w:pPr>
      <w:r>
        <w:rPr>
          <w:rFonts w:eastAsia="Lucida Sans Unicode"/>
          <w:b/>
          <w:sz w:val="24"/>
        </w:rPr>
        <w:t xml:space="preserve"> от 24.12.2021г.   № 63 -П                                                                                п. Зарево</w:t>
      </w:r>
    </w:p>
    <w:p w:rsidR="0090115F" w:rsidRDefault="00D40D9F">
      <w:pPr>
        <w:jc w:val="both"/>
      </w:pPr>
      <w:r>
        <w:rPr>
          <w:b/>
          <w:sz w:val="28"/>
          <w:szCs w:val="28"/>
        </w:rPr>
        <w:t>Об утверждении Программы профилактики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законом ценностям по муниципальному контролю 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благоустройства на территории 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«Заревское сельское поселение»</w:t>
      </w:r>
    </w:p>
    <w:p w:rsidR="0090115F" w:rsidRDefault="00D40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Шовгеновского района на 2022 год</w:t>
      </w:r>
    </w:p>
    <w:p w:rsidR="0090115F" w:rsidRDefault="0090115F">
      <w:pPr>
        <w:jc w:val="both"/>
        <w:rPr>
          <w:sz w:val="28"/>
          <w:szCs w:val="28"/>
        </w:rPr>
      </w:pPr>
    </w:p>
    <w:p w:rsidR="0090115F" w:rsidRDefault="00D40D9F">
      <w:pPr>
        <w:ind w:firstLine="709"/>
        <w:jc w:val="both"/>
      </w:pPr>
      <w:r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Theme="minorHAnsi"/>
          <w:sz w:val="28"/>
          <w:szCs w:val="28"/>
          <w:lang w:eastAsia="en-US"/>
        </w:rPr>
        <w:t xml:space="preserve">, решением </w:t>
      </w:r>
      <w:r>
        <w:rPr>
          <w:sz w:val="28"/>
          <w:szCs w:val="28"/>
        </w:rPr>
        <w:t xml:space="preserve">совета депутатов муниципального образования                     «Заревское сельское поселение от 11.10.2021 № 125 «Об утверждении Положения о муниципальном контроле в сфере благоустройства на территории муниципального образования «Заревское сельское поселение» Шовгеновского района », администрация «Заревское сельское поселение </w:t>
      </w:r>
    </w:p>
    <w:p w:rsidR="0090115F" w:rsidRDefault="0090115F">
      <w:pPr>
        <w:ind w:firstLine="709"/>
        <w:jc w:val="both"/>
      </w:pPr>
    </w:p>
    <w:p w:rsidR="0090115F" w:rsidRDefault="00D40D9F">
      <w:pPr>
        <w:ind w:firstLine="709"/>
        <w:jc w:val="both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0115F" w:rsidRDefault="00D40D9F">
      <w:pPr>
        <w:jc w:val="both"/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«Заревское сельское поселение» Шовгеновского района на 2022 год </w:t>
      </w:r>
      <w:r>
        <w:rPr>
          <w:i/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90115F" w:rsidRDefault="00D40D9F">
      <w:pPr>
        <w:jc w:val="both"/>
      </w:pPr>
      <w:r>
        <w:rPr>
          <w:sz w:val="28"/>
          <w:szCs w:val="28"/>
        </w:rPr>
        <w:t xml:space="preserve">2. Должностные лица, уполномоченные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>
        <w:rPr>
          <w:sz w:val="28"/>
          <w:szCs w:val="28"/>
        </w:rPr>
        <w:t xml:space="preserve">рисков причинения вреда </w:t>
      </w:r>
      <w:r>
        <w:rPr>
          <w:sz w:val="28"/>
          <w:szCs w:val="28"/>
        </w:rPr>
        <w:lastRenderedPageBreak/>
        <w:t>(ущерба) охраняемым законом ценностям по муниципальному контролю в сфере благоустройства назначаются муниципальным актом администрации муниципального образования «Заревское сельское поселение» Шовгеновского района.</w:t>
      </w:r>
    </w:p>
    <w:p w:rsidR="0090115F" w:rsidRDefault="00D40D9F">
      <w:pPr>
        <w:jc w:val="both"/>
      </w:pPr>
      <w:r>
        <w:rPr>
          <w:sz w:val="28"/>
          <w:szCs w:val="28"/>
        </w:rPr>
        <w:t>3.Обнародовать настоящее постановление на официальном сайте                      «Заревское сельское поселение».</w:t>
      </w:r>
    </w:p>
    <w:p w:rsidR="0090115F" w:rsidRDefault="00D40D9F">
      <w:pPr>
        <w:jc w:val="both"/>
      </w:pPr>
      <w:r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90115F" w:rsidRDefault="00D40D9F">
      <w:pPr>
        <w:jc w:val="both"/>
      </w:pPr>
      <w:r>
        <w:rPr>
          <w:sz w:val="28"/>
          <w:szCs w:val="28"/>
        </w:rPr>
        <w:t>5. Контроль за исполнением настоящего постановления возложить на ведущего специалиста администрации.</w:t>
      </w:r>
    </w:p>
    <w:p w:rsidR="0090115F" w:rsidRDefault="009011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15F" w:rsidRDefault="009011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15F" w:rsidRDefault="009011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15F" w:rsidRDefault="009011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15F" w:rsidRDefault="00D40D9F">
      <w:pPr>
        <w:tabs>
          <w:tab w:val="left" w:pos="7371"/>
        </w:tabs>
        <w:jc w:val="both"/>
      </w:pPr>
      <w:r>
        <w:rPr>
          <w:sz w:val="28"/>
          <w:szCs w:val="28"/>
        </w:rPr>
        <w:t xml:space="preserve">И.О. Главы МО </w:t>
      </w:r>
    </w:p>
    <w:p w:rsidR="0090115F" w:rsidRDefault="00D40D9F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«Заревское сельское поселение                                             И.С. Трофимов </w:t>
      </w:r>
    </w:p>
    <w:p w:rsidR="0090115F" w:rsidRDefault="0090115F">
      <w:pPr>
        <w:tabs>
          <w:tab w:val="left" w:pos="7371"/>
        </w:tabs>
        <w:jc w:val="both"/>
        <w:rPr>
          <w:sz w:val="28"/>
          <w:szCs w:val="28"/>
        </w:rPr>
      </w:pPr>
    </w:p>
    <w:p w:rsidR="0090115F" w:rsidRDefault="0090115F">
      <w:pPr>
        <w:tabs>
          <w:tab w:val="left" w:pos="7371"/>
        </w:tabs>
        <w:jc w:val="both"/>
        <w:rPr>
          <w:sz w:val="28"/>
          <w:szCs w:val="28"/>
        </w:rPr>
      </w:pPr>
    </w:p>
    <w:p w:rsidR="0090115F" w:rsidRDefault="0090115F">
      <w:pPr>
        <w:tabs>
          <w:tab w:val="left" w:pos="7371"/>
        </w:tabs>
        <w:jc w:val="both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90115F">
      <w:pPr>
        <w:ind w:left="3540" w:firstLine="708"/>
        <w:jc w:val="right"/>
        <w:rPr>
          <w:sz w:val="28"/>
          <w:szCs w:val="28"/>
        </w:rPr>
      </w:pPr>
    </w:p>
    <w:p w:rsidR="0090115F" w:rsidRDefault="00D40D9F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0115F" w:rsidRDefault="00D40D9F">
      <w:pPr>
        <w:ind w:left="283" w:right="42" w:firstLine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90115F" w:rsidRDefault="00D40D9F">
      <w:pPr>
        <w:ind w:right="42" w:firstLine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Заревского сельского поселения </w:t>
      </w:r>
    </w:p>
    <w:p w:rsidR="0090115F" w:rsidRDefault="00D40D9F">
      <w:pPr>
        <w:jc w:val="right"/>
      </w:pPr>
      <w:r>
        <w:rPr>
          <w:sz w:val="28"/>
          <w:szCs w:val="28"/>
        </w:rPr>
        <w:t xml:space="preserve">     от 24.12.2021 № 63-п</w:t>
      </w:r>
    </w:p>
    <w:p w:rsidR="0090115F" w:rsidRDefault="0090115F">
      <w:pPr>
        <w:jc w:val="right"/>
        <w:rPr>
          <w:sz w:val="28"/>
          <w:szCs w:val="28"/>
        </w:rPr>
      </w:pPr>
    </w:p>
    <w:p w:rsidR="0090115F" w:rsidRDefault="0090115F">
      <w:pPr>
        <w:jc w:val="right"/>
        <w:rPr>
          <w:sz w:val="28"/>
          <w:szCs w:val="28"/>
        </w:rPr>
      </w:pPr>
    </w:p>
    <w:p w:rsidR="0090115F" w:rsidRDefault="00D40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0115F" w:rsidRDefault="00D40D9F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«Заревское сельское поселение» Шовгеновского </w:t>
      </w:r>
      <w:bookmarkStart w:id="0" w:name="_GoBack"/>
      <w:bookmarkEnd w:id="0"/>
      <w:r>
        <w:rPr>
          <w:b/>
          <w:sz w:val="28"/>
          <w:szCs w:val="28"/>
        </w:rPr>
        <w:t xml:space="preserve">района на 2022 год </w:t>
      </w:r>
    </w:p>
    <w:p w:rsidR="0090115F" w:rsidRDefault="0090115F">
      <w:pPr>
        <w:jc w:val="center"/>
        <w:rPr>
          <w:b/>
          <w:spacing w:val="-2"/>
          <w:sz w:val="28"/>
          <w:szCs w:val="28"/>
        </w:rPr>
      </w:pPr>
    </w:p>
    <w:p w:rsidR="0090115F" w:rsidRDefault="00D40D9F">
      <w:pPr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Общие положения</w:t>
      </w:r>
    </w:p>
    <w:p w:rsidR="0090115F" w:rsidRDefault="0090115F">
      <w:pPr>
        <w:jc w:val="center"/>
        <w:rPr>
          <w:b/>
          <w:spacing w:val="-2"/>
          <w:sz w:val="28"/>
          <w:szCs w:val="28"/>
        </w:rPr>
      </w:pPr>
    </w:p>
    <w:p w:rsidR="0090115F" w:rsidRDefault="00D40D9F">
      <w:pPr>
        <w:ind w:firstLine="709"/>
        <w:jc w:val="both"/>
      </w:pPr>
      <w:r>
        <w:rPr>
          <w:sz w:val="28"/>
          <w:szCs w:val="28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«Заревское сельское поселение» Шовгеновского района  на 2022 год(далее – Программа 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eastAsiaTheme="minorHAnsi"/>
          <w:sz w:val="28"/>
          <w:szCs w:val="28"/>
          <w:lang w:eastAsia="en-US"/>
        </w:rPr>
        <w:t xml:space="preserve">решением </w:t>
      </w:r>
      <w:r>
        <w:rPr>
          <w:sz w:val="28"/>
          <w:szCs w:val="28"/>
        </w:rPr>
        <w:t>совета депутатов муниципального образования «Заревское сельское поселение от 11.10.2021 № 125 «Об утверждении Положения о муниципальном контроле в сфере благоустройства на территории муниципального образования «Заревское сельское поселение» Шовгеновского района», в целях организации проведения администрацией муниципального образования «Заревское сельское поселение» Шовгеновского района  (далее – администрация                             «Заревское сельское поселение,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90115F" w:rsidRDefault="00D40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 в сфере благоустройства).</w:t>
      </w:r>
    </w:p>
    <w:p w:rsidR="0090115F" w:rsidRDefault="00D40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Программа реализуется в 2022 году и содержит описание текущего состояния муниципального контроля в сфере благоустройства, проект плана </w:t>
      </w:r>
      <w:r>
        <w:rPr>
          <w:sz w:val="28"/>
          <w:szCs w:val="28"/>
        </w:rPr>
        <w:lastRenderedPageBreak/>
        <w:t>мероприятий по профилактике нарушений на 2022 год и показатели оценки реализации Программы профилактики.</w:t>
      </w:r>
    </w:p>
    <w:p w:rsidR="0090115F" w:rsidRDefault="0090115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8"/>
          <w:szCs w:val="28"/>
        </w:rPr>
      </w:pPr>
    </w:p>
    <w:p w:rsidR="0090115F" w:rsidRDefault="00D40D9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8"/>
          <w:szCs w:val="28"/>
        </w:rPr>
      </w:pPr>
      <w:r>
        <w:rPr>
          <w:b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90115F" w:rsidRDefault="0090115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8"/>
          <w:szCs w:val="28"/>
        </w:rPr>
      </w:pPr>
    </w:p>
    <w:p w:rsidR="0090115F" w:rsidRDefault="00D40D9F">
      <w:pPr>
        <w:widowControl w:val="0"/>
        <w:ind w:firstLine="540"/>
        <w:jc w:val="both"/>
      </w:pPr>
      <w:r>
        <w:rPr>
          <w:spacing w:val="-2"/>
          <w:sz w:val="28"/>
          <w:szCs w:val="28"/>
        </w:rPr>
        <w:t xml:space="preserve">1.1. В соответствии с Положением </w:t>
      </w:r>
      <w:r>
        <w:rPr>
          <w:sz w:val="28"/>
          <w:szCs w:val="28"/>
        </w:rPr>
        <w:t>о порядке осуществления муниципального контроля в сфере благоустройства на территории  сельского поселения  является администрация муниципального образования «Заревское сельское поселение», утвержденным Решением Совета депутатов муниципального образования «Заревское сельское поселение» Шовгеновского района  от 11.10.2021 г № 125 (далее - Положение)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органом, осуществляющим муниципальный контроль в сфере благоустройства на территории  сельского поселения  является администрация муниципального образования « Заревское сельское поселение.</w:t>
      </w:r>
    </w:p>
    <w:p w:rsidR="0090115F" w:rsidRDefault="00D40D9F">
      <w:pPr>
        <w:widowControl w:val="0"/>
        <w:ind w:firstLine="540"/>
        <w:jc w:val="both"/>
      </w:pPr>
      <w:r>
        <w:rPr>
          <w:sz w:val="28"/>
          <w:szCs w:val="28"/>
        </w:rPr>
        <w:t>Специалист администрации «Заревское сельское поселение», ответственный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благоустройства, назначаются муниципальным правовым актом администрации «Заревское сельское поселение.</w:t>
      </w:r>
    </w:p>
    <w:p w:rsidR="0090115F" w:rsidRDefault="00D40D9F">
      <w:pPr>
        <w:widowControl w:val="0"/>
        <w:ind w:firstLine="540"/>
        <w:jc w:val="both"/>
      </w:pPr>
      <w:r>
        <w:rPr>
          <w:iCs/>
          <w:sz w:val="28"/>
          <w:szCs w:val="28"/>
        </w:rPr>
        <w:t>До 2022 года мониторинг за соблюдением Правил благоустройства на территории «Заревское сельское поселение осуществлял специалист администрации «Заревское сельское поселение», функция муниципального контроля</w:t>
      </w:r>
      <w:r>
        <w:rPr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90115F" w:rsidRDefault="0090115F">
      <w:pPr>
        <w:widowControl w:val="0"/>
        <w:ind w:firstLine="540"/>
        <w:jc w:val="both"/>
        <w:rPr>
          <w:sz w:val="28"/>
          <w:szCs w:val="28"/>
        </w:rPr>
      </w:pPr>
    </w:p>
    <w:p w:rsidR="0090115F" w:rsidRDefault="00D40D9F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Цели и задачи </w:t>
      </w:r>
      <w:r>
        <w:rPr>
          <w:b/>
          <w:spacing w:val="-2"/>
          <w:sz w:val="28"/>
          <w:szCs w:val="28"/>
        </w:rPr>
        <w:t>Программы профилактики</w:t>
      </w:r>
    </w:p>
    <w:p w:rsidR="0090115F" w:rsidRDefault="0090115F">
      <w:pPr>
        <w:widowControl w:val="0"/>
        <w:ind w:firstLine="540"/>
        <w:jc w:val="center"/>
        <w:rPr>
          <w:b/>
          <w:iCs/>
          <w:sz w:val="28"/>
          <w:szCs w:val="28"/>
        </w:rPr>
      </w:pPr>
    </w:p>
    <w:p w:rsidR="0090115F" w:rsidRDefault="00D40D9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Основными целями Программы профилактики являются: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контролируемые лица;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ущерба охраняемым законом ценностям.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Задачами Программы профилактики являются: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90115F" w:rsidRDefault="00D40D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0115F" w:rsidRDefault="00D40D9F">
      <w:pPr>
        <w:spacing w:before="2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0115F" w:rsidRDefault="00D40D9F">
      <w:pPr>
        <w:spacing w:before="2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0115F" w:rsidRDefault="00D40D9F">
      <w:pPr>
        <w:spacing w:before="220"/>
        <w:ind w:firstLine="567"/>
        <w:contextualSpacing/>
        <w:jc w:val="both"/>
        <w:rPr>
          <w:sz w:val="28"/>
          <w:szCs w:val="28"/>
        </w:rPr>
        <w:sectPr w:rsidR="0090115F">
          <w:headerReference w:type="default" r:id="rId8"/>
          <w:footerReference w:type="default" r:id="rId9"/>
          <w:pgSz w:w="11906" w:h="16838"/>
          <w:pgMar w:top="765" w:right="991" w:bottom="765" w:left="1701" w:header="708" w:footer="708" w:gutter="0"/>
          <w:cols w:space="720"/>
          <w:formProt w:val="0"/>
          <w:docGrid w:linePitch="360" w:charSpace="2047"/>
        </w:sectPr>
      </w:pPr>
      <w:r>
        <w:rPr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0115F" w:rsidRDefault="0090115F">
      <w:pPr>
        <w:tabs>
          <w:tab w:val="left" w:pos="993"/>
        </w:tabs>
        <w:jc w:val="both"/>
        <w:rPr>
          <w:sz w:val="24"/>
          <w:szCs w:val="24"/>
        </w:rPr>
      </w:pPr>
    </w:p>
    <w:p w:rsidR="0090115F" w:rsidRDefault="00D40D9F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0115F" w:rsidRDefault="0090115F">
      <w:pPr>
        <w:widowControl w:val="0"/>
        <w:ind w:firstLine="540"/>
        <w:jc w:val="center"/>
        <w:rPr>
          <w:b/>
          <w:sz w:val="24"/>
          <w:szCs w:val="24"/>
        </w:rPr>
      </w:pPr>
    </w:p>
    <w:tbl>
      <w:tblPr>
        <w:tblStyle w:val="af2"/>
        <w:tblW w:w="14600" w:type="dxa"/>
        <w:tblInd w:w="1101" w:type="dxa"/>
        <w:tblLook w:val="04A0"/>
      </w:tblPr>
      <w:tblGrid>
        <w:gridCol w:w="566"/>
        <w:gridCol w:w="2584"/>
        <w:gridCol w:w="8049"/>
        <w:gridCol w:w="3401"/>
      </w:tblGrid>
      <w:tr w:rsidR="0090115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Ответственные  за реализацию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90115F" w:rsidRDefault="00D40D9F">
            <w:pPr>
              <w:contextualSpacing/>
              <w:jc w:val="both"/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0">
              <w:r>
                <w:rPr>
                  <w:rStyle w:val="-"/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 «Заревское сельское поселение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90115F" w:rsidRDefault="00D40D9F">
            <w:pPr>
              <w:pStyle w:val="s15"/>
              <w:spacing w:beforeAutospacing="0" w:afterAutospacing="0"/>
              <w:ind w:firstLine="540"/>
              <w:jc w:val="both"/>
            </w:pPr>
            <w:r>
              <w:t xml:space="preserve">Осуществляется специалистом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90115F" w:rsidRDefault="00D40D9F">
            <w:pPr>
              <w:pStyle w:val="s15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90115F" w:rsidRDefault="00D40D9F">
            <w:pPr>
              <w:pStyle w:val="s32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специалистом администрации. Информация о месте приема, а также об установленных для приема днях и часах размещается на официальном сайте.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Федерации», Законом РА « Об обращении граждан в РА».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специалистом  в следующих случаях: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« Заревское сельское поселение» Шовгеновского района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90115F" w:rsidRDefault="00D40D9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</w:pPr>
            <w:r>
              <w:rPr>
                <w:sz w:val="24"/>
                <w:szCs w:val="24"/>
              </w:rPr>
              <w:lastRenderedPageBreak/>
              <w:t>Назначается муниципальным правовым актом администрации «Заревское сельское поселение»</w:t>
            </w:r>
          </w:p>
        </w:tc>
      </w:tr>
      <w:tr w:rsidR="0090115F"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8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color w:val="000000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0115F" w:rsidRDefault="00D40D9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90115F" w:rsidRDefault="00D40D9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специалистом 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« Заревское сельское поселение» Шовгеновского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0115F" w:rsidRDefault="00D40D9F">
            <w:pPr>
              <w:pStyle w:val="s26"/>
              <w:spacing w:beforeAutospacing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90115F" w:rsidRDefault="00D40D9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90115F" w:rsidRDefault="00D40D9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Назначается муниципальным правовым актом администрации « Заревское сельское поселение</w:t>
            </w:r>
          </w:p>
        </w:tc>
      </w:tr>
    </w:tbl>
    <w:p w:rsidR="0090115F" w:rsidRDefault="0090115F">
      <w:pPr>
        <w:tabs>
          <w:tab w:val="left" w:pos="993"/>
        </w:tabs>
        <w:ind w:firstLine="567"/>
        <w:jc w:val="both"/>
        <w:rPr>
          <w:sz w:val="24"/>
          <w:szCs w:val="24"/>
        </w:rPr>
        <w:sectPr w:rsidR="0090115F">
          <w:headerReference w:type="default" r:id="rId11"/>
          <w:footerReference w:type="default" r:id="rId12"/>
          <w:pgSz w:w="16838" w:h="11906" w:orient="landscape"/>
          <w:pgMar w:top="1701" w:right="567" w:bottom="991" w:left="284" w:header="708" w:footer="708" w:gutter="0"/>
          <w:cols w:space="720"/>
          <w:formProt w:val="0"/>
          <w:docGrid w:linePitch="360" w:charSpace="2047"/>
        </w:sectPr>
      </w:pPr>
    </w:p>
    <w:p w:rsidR="0090115F" w:rsidRDefault="0090115F">
      <w:pPr>
        <w:jc w:val="both"/>
        <w:outlineLvl w:val="1"/>
        <w:rPr>
          <w:bCs/>
          <w:i/>
          <w:sz w:val="28"/>
          <w:szCs w:val="28"/>
        </w:rPr>
      </w:pPr>
    </w:p>
    <w:p w:rsidR="0090115F" w:rsidRDefault="00D40D9F">
      <w:pPr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90115F" w:rsidRDefault="0090115F">
      <w:pPr>
        <w:ind w:firstLine="709"/>
        <w:jc w:val="center"/>
        <w:outlineLvl w:val="1"/>
        <w:rPr>
          <w:b/>
          <w:bCs/>
          <w:sz w:val="24"/>
          <w:szCs w:val="28"/>
        </w:rPr>
      </w:pP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90115F" w:rsidRDefault="00D40D9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90115F" w:rsidRDefault="0090115F">
      <w:pPr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8"/>
        <w:gridCol w:w="8648"/>
      </w:tblGrid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90115F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90115F" w:rsidRDefault="0090115F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90115F" w:rsidRDefault="00D40D9F">
      <w:pPr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90115F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0115F" w:rsidRDefault="00D40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90115F" w:rsidRDefault="0090115F">
      <w:pPr>
        <w:rPr>
          <w:sz w:val="24"/>
          <w:szCs w:val="24"/>
          <w:highlight w:val="yellow"/>
        </w:rPr>
      </w:pPr>
    </w:p>
    <w:p w:rsidR="0090115F" w:rsidRDefault="0090115F">
      <w:pPr>
        <w:rPr>
          <w:sz w:val="24"/>
          <w:szCs w:val="24"/>
        </w:rPr>
      </w:pPr>
    </w:p>
    <w:p w:rsidR="0090115F" w:rsidRDefault="00D40D9F">
      <w:pPr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f2"/>
        <w:tblW w:w="9430" w:type="dxa"/>
        <w:tblLook w:val="04A0"/>
      </w:tblPr>
      <w:tblGrid>
        <w:gridCol w:w="1886"/>
        <w:gridCol w:w="1886"/>
        <w:gridCol w:w="1886"/>
        <w:gridCol w:w="1679"/>
        <w:gridCol w:w="2093"/>
      </w:tblGrid>
      <w:tr w:rsidR="0090115F"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79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90115F"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79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90115F" w:rsidRDefault="00D40D9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90115F" w:rsidRDefault="0090115F">
      <w:pPr>
        <w:jc w:val="both"/>
      </w:pPr>
    </w:p>
    <w:sectPr w:rsidR="0090115F" w:rsidSect="00F55C4B">
      <w:headerReference w:type="default" r:id="rId13"/>
      <w:footerReference w:type="default" r:id="rId14"/>
      <w:pgSz w:w="11906" w:h="16838"/>
      <w:pgMar w:top="765" w:right="991" w:bottom="765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4B" w:rsidRDefault="00D40D9F">
      <w:r>
        <w:separator/>
      </w:r>
    </w:p>
  </w:endnote>
  <w:endnote w:type="continuationSeparator" w:id="1">
    <w:p w:rsidR="00F55C4B" w:rsidRDefault="00D4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4B" w:rsidRDefault="00D40D9F">
      <w:r>
        <w:separator/>
      </w:r>
    </w:p>
  </w:footnote>
  <w:footnote w:type="continuationSeparator" w:id="1">
    <w:p w:rsidR="00F55C4B" w:rsidRDefault="00D4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5F" w:rsidRDefault="009011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132"/>
    <w:multiLevelType w:val="multilevel"/>
    <w:tmpl w:val="1FBCB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CD33CB"/>
    <w:multiLevelType w:val="multilevel"/>
    <w:tmpl w:val="6C405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5F"/>
    <w:rsid w:val="0090115F"/>
    <w:rsid w:val="00CC2B48"/>
    <w:rsid w:val="00D40D9F"/>
    <w:rsid w:val="00F5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rsid w:val="00F55C4B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CC14CB"/>
    <w:rPr>
      <w:color w:val="000080"/>
      <w:u w:val="single"/>
    </w:rPr>
  </w:style>
  <w:style w:type="character" w:customStyle="1" w:styleId="FontStyle13">
    <w:name w:val="Font Style13"/>
    <w:qFormat/>
    <w:rsid w:val="00CC14CB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uiPriority w:val="99"/>
    <w:semiHidden/>
    <w:qFormat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F55C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55C4B"/>
    <w:pPr>
      <w:spacing w:after="140" w:line="288" w:lineRule="auto"/>
    </w:pPr>
  </w:style>
  <w:style w:type="paragraph" w:styleId="a8">
    <w:name w:val="List"/>
    <w:basedOn w:val="a7"/>
    <w:rsid w:val="00F55C4B"/>
    <w:rPr>
      <w:rFonts w:cs="Mangal"/>
    </w:rPr>
  </w:style>
  <w:style w:type="paragraph" w:styleId="a9">
    <w:name w:val="caption"/>
    <w:basedOn w:val="a"/>
    <w:qFormat/>
    <w:rsid w:val="00F55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55C4B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C14CB"/>
    <w:pPr>
      <w:ind w:firstLine="720"/>
    </w:pPr>
    <w:rPr>
      <w:rFonts w:ascii="Arial" w:hAnsi="Arial" w:cs="Arial"/>
      <w:szCs w:val="20"/>
    </w:rPr>
  </w:style>
  <w:style w:type="paragraph" w:styleId="ab">
    <w:name w:val="header"/>
    <w:basedOn w:val="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CC14CB"/>
    <w:pPr>
      <w:ind w:left="708"/>
    </w:pPr>
  </w:style>
  <w:style w:type="paragraph" w:styleId="ad">
    <w:name w:val="Normal (Web)"/>
    <w:basedOn w:val="a"/>
    <w:qFormat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qFormat/>
    <w:rsid w:val="00CC14CB"/>
    <w:pPr>
      <w:widowControl w:val="0"/>
      <w:suppressAutoHyphens/>
    </w:pPr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f">
    <w:name w:val="footer"/>
    <w:basedOn w:val="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CC14CB"/>
    <w:rPr>
      <w:rFonts w:ascii="Tahoma" w:hAnsi="Tahoma" w:cs="Tahoma"/>
      <w:sz w:val="16"/>
      <w:szCs w:val="16"/>
    </w:rPr>
  </w:style>
  <w:style w:type="paragraph" w:customStyle="1" w:styleId="HeadDoc">
    <w:name w:val="HeadDoc"/>
    <w:qFormat/>
    <w:rsid w:val="00CC14CB"/>
    <w:pPr>
      <w:keepLines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5">
    <w:name w:val="s15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qFormat/>
    <w:rsid w:val="00CC14CB"/>
    <w:pPr>
      <w:spacing w:beforeAutospacing="1" w:afterAutospacing="1"/>
    </w:pPr>
    <w:rPr>
      <w:rFonts w:eastAsiaTheme="minorHAnsi"/>
      <w:sz w:val="24"/>
      <w:szCs w:val="24"/>
    </w:rPr>
  </w:style>
  <w:style w:type="paragraph" w:styleId="af1">
    <w:name w:val="No Spacing"/>
    <w:uiPriority w:val="1"/>
    <w:qFormat/>
    <w:rsid w:val="00426203"/>
    <w:rPr>
      <w:rFonts w:ascii="Times New Roman" w:eastAsia="Times New Roman" w:hAnsi="Times New Roman" w:cs="Times New Roman"/>
      <w:szCs w:val="20"/>
      <w:lang w:eastAsia="ru-RU"/>
    </w:rPr>
  </w:style>
  <w:style w:type="table" w:styleId="af2">
    <w:name w:val="Table Grid"/>
    <w:basedOn w:val="a1"/>
    <w:uiPriority w:val="59"/>
    <w:rsid w:val="00CC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OMKGLAV</dc:creator>
  <dc:description/>
  <cp:lastModifiedBy>1</cp:lastModifiedBy>
  <cp:revision>9</cp:revision>
  <cp:lastPrinted>2021-12-28T09:56:00Z</cp:lastPrinted>
  <dcterms:created xsi:type="dcterms:W3CDTF">2021-09-29T12:32:00Z</dcterms:created>
  <dcterms:modified xsi:type="dcterms:W3CDTF">2022-03-10T08:34:00Z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ossProviderVariable">
    <vt:lpwstr>fbc1f382-dc23-4e82-a1e1-7e6a67e35237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