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01" w:type="dxa"/>
        <w:jc w:val="left"/>
        <w:tblInd w:w="-266" w:type="dxa"/>
        <w:tblBorders>
          <w:top w:val="single" w:sz="8" w:space="0" w:color="000001"/>
          <w:bottom w:val="single" w:sz="8" w:space="0" w:color="000001"/>
          <w:insideH w:val="single" w:sz="8" w:space="0" w:color="000001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0" w:lastRow="0" w:firstColumn="1" w:lastColumn="0" w:noHBand="0" w:val="00a0"/>
      </w:tblPr>
      <w:tblGrid>
        <w:gridCol w:w="3885"/>
        <w:gridCol w:w="2190"/>
        <w:gridCol w:w="3926"/>
      </w:tblGrid>
      <w:tr>
        <w:trPr>
          <w:cantSplit w:val="true"/>
        </w:trPr>
        <w:tc>
          <w:tcPr>
            <w:tcW w:w="3885" w:type="dxa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5"/>
              <w:keepNext/>
              <w:widowControl w:val="false"/>
              <w:numPr>
                <w:ilvl w:val="4"/>
                <w:numId w:val="1"/>
              </w:numPr>
              <w:suppressAutoHyphens w:val="true"/>
              <w:spacing w:lineRule="atLeast" w:line="20" w:before="120" w:after="0"/>
              <w:ind w:left="1008" w:hanging="10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b/>
                <w:bCs/>
                <w:i w:val="false"/>
                <w:iCs w:val="false"/>
                <w:sz w:val="24"/>
              </w:rPr>
              <w:t xml:space="preserve"> </w:t>
            </w:r>
            <w:r>
              <w:rPr>
                <w:b/>
                <w:bCs/>
                <w:i w:val="false"/>
                <w:iCs w:val="false"/>
                <w:sz w:val="24"/>
              </w:rPr>
              <w:t>Республика  Адыгея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sz w:val="24"/>
              </w:rPr>
              <w:t>Шовгеновский район                         Совет народных депутатов  Муниципального образования Заревское сельское поселение» 385445, п.Зарево, ул. Пролетарская, 5</w:t>
            </w:r>
          </w:p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4"/>
              </w:rPr>
              <w:t>Тел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sz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sz w:val="24"/>
              </w:rPr>
              <w:t>факс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sz w:val="24"/>
                <w:lang w:val="en-US"/>
              </w:rPr>
              <w:t xml:space="preserve"> (887773)94-1-24</w:t>
            </w:r>
          </w:p>
          <w:p>
            <w:pPr>
              <w:pStyle w:val="Normal"/>
              <w:spacing w:lineRule="atLeast" w:line="2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sz w:val="24"/>
                <w:lang w:val="en-US"/>
              </w:rPr>
              <w:t>email zarevskoepos@mail.ru</w:t>
            </w:r>
          </w:p>
          <w:p>
            <w:pPr>
              <w:pStyle w:val="Normal"/>
              <w:spacing w:lineRule="atLeast" w:line="20" w:before="0" w:after="160"/>
              <w:ind w:left="130" w:hanging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lang w:val="en-US"/>
              </w:rPr>
            </w:r>
          </w:p>
        </w:tc>
        <w:tc>
          <w:tcPr>
            <w:tcW w:w="2190" w:type="dxa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Normal"/>
              <w:spacing w:lineRule="atLeast" w:line="240" w:before="0" w:after="160"/>
              <w:jc w:val="center"/>
              <w:rPr>
                <w:rFonts w:ascii="Times New Roman" w:hAnsi="Times New Roman"/>
                <w:i/>
                <w:i/>
                <w:sz w:val="24"/>
              </w:rPr>
            </w:pPr>
            <w:r>
              <w:rPr/>
              <w:drawing>
                <wp:inline distT="0" distB="0" distL="0" distR="0">
                  <wp:extent cx="933450" cy="132397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21202" r="3211" b="-5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6" w:type="dxa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5"/>
              <w:keepNext/>
              <w:widowControl w:val="false"/>
              <w:numPr>
                <w:ilvl w:val="4"/>
                <w:numId w:val="1"/>
              </w:numPr>
              <w:suppressAutoHyphens w:val="true"/>
              <w:spacing w:lineRule="atLeast" w:line="20" w:before="120" w:after="0"/>
              <w:ind w:left="1008" w:hanging="1008"/>
              <w:jc w:val="center"/>
              <w:rPr>
                <w:sz w:val="24"/>
              </w:rPr>
            </w:pPr>
            <w:r>
              <w:rPr>
                <w:sz w:val="24"/>
              </w:rPr>
              <w:t>Адыгэ Республикэм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Шэуджен район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Муниципальнэ  образованиеу Заревско къоджэ псэуп</w:t>
            </w:r>
            <w:r>
              <w:rPr>
                <w:rFonts w:ascii="Times New Roman" w:hAnsi="Times New Roman"/>
                <w:b/>
                <w:i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4"/>
              </w:rPr>
              <w:t>э ч</w:t>
            </w:r>
            <w:r>
              <w:rPr>
                <w:rFonts w:ascii="Times New Roman" w:hAnsi="Times New Roman"/>
                <w:b/>
                <w:i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4"/>
              </w:rPr>
              <w:t>ып</w:t>
            </w:r>
            <w:r>
              <w:rPr>
                <w:rFonts w:ascii="Times New Roman" w:hAnsi="Times New Roman"/>
                <w:b/>
                <w:i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4"/>
              </w:rPr>
              <w:t>эм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янароднэ депутатхэм я Совет</w:t>
            </w:r>
          </w:p>
          <w:p>
            <w:pPr>
              <w:pStyle w:val="Normal"/>
              <w:tabs>
                <w:tab w:val="left" w:pos="1256" w:leader="none"/>
              </w:tabs>
              <w:spacing w:lineRule="auto" w:line="276" w:before="0" w:after="0"/>
              <w:ind w:left="176" w:hanging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385445, къ. Зарево,</w:t>
            </w:r>
          </w:p>
          <w:p>
            <w:pPr>
              <w:pStyle w:val="Normal"/>
              <w:tabs>
                <w:tab w:val="left" w:pos="1256" w:leader="none"/>
              </w:tabs>
              <w:spacing w:lineRule="auto" w:line="276" w:before="0" w:after="0"/>
              <w:ind w:left="176" w:hanging="0"/>
              <w:jc w:val="center"/>
              <w:rPr/>
            </w:pPr>
            <w:r>
              <w:rPr>
                <w:rFonts w:ascii="Times New Roman" w:hAnsi="Times New Roman"/>
                <w:b/>
                <w:i/>
                <w:sz w:val="24"/>
              </w:rPr>
              <w:t>ур. Пролетарскэм ыц</w:t>
            </w:r>
            <w:r>
              <w:rPr>
                <w:rFonts w:ascii="Times New Roman" w:hAnsi="Times New Roman"/>
                <w:b/>
                <w:i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i/>
                <w:sz w:val="24"/>
              </w:rPr>
              <w:t>, 5</w:t>
            </w:r>
          </w:p>
          <w:p>
            <w:pPr>
              <w:pStyle w:val="Normal"/>
              <w:spacing w:lineRule="atLeast" w:line="20" w:before="0" w:after="0"/>
              <w:ind w:left="130" w:hanging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Тел.факс (887773)94-1-24</w:t>
            </w:r>
          </w:p>
          <w:p>
            <w:pPr>
              <w:pStyle w:val="Normal"/>
              <w:spacing w:lineRule="auto" w:line="480" w:before="0" w:after="0"/>
              <w:ind w:left="130" w:hanging="0"/>
              <w:rPr>
                <w:rFonts w:ascii="Times New Roman" w:hAnsi="Times New Roman"/>
                <w:i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    </w:t>
            </w:r>
            <w:r>
              <w:rPr>
                <w:rFonts w:ascii="Times New Roman" w:hAnsi="Times New Roman"/>
                <w:b/>
                <w:i/>
                <w:sz w:val="24"/>
                <w:lang w:val="en-US"/>
              </w:rPr>
              <w:t>email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lang w:val="en-US"/>
              </w:rPr>
              <w:t>zarevskoepos</w:t>
            </w:r>
            <w:r>
              <w:rPr>
                <w:rFonts w:ascii="Times New Roman" w:hAnsi="Times New Roman"/>
                <w:b/>
                <w:i/>
                <w:sz w:val="24"/>
              </w:rPr>
              <w:t>@</w:t>
            </w:r>
            <w:r>
              <w:rPr>
                <w:rFonts w:ascii="Times New Roman" w:hAnsi="Times New Roman"/>
                <w:b/>
                <w:i/>
                <w:sz w:val="24"/>
                <w:lang w:val="en-US"/>
              </w:rPr>
              <w:t>mail</w:t>
            </w:r>
            <w:r>
              <w:rPr>
                <w:rFonts w:ascii="Times New Roman" w:hAnsi="Times New Roman"/>
                <w:b/>
                <w:i/>
                <w:sz w:val="24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lang w:val="en-US"/>
              </w:rPr>
              <w:t>ru</w:t>
            </w:r>
          </w:p>
        </w:tc>
      </w:tr>
    </w:tbl>
    <w:p>
      <w:pPr>
        <w:pStyle w:val="Normal"/>
        <w:tabs>
          <w:tab w:val="left" w:pos="7515" w:leader="none"/>
        </w:tabs>
        <w:rPr/>
      </w:pPr>
      <w:r>
        <w:rPr>
          <w:rFonts w:ascii="Times New Roman" w:hAnsi="Times New Roman"/>
          <w:b/>
          <w:sz w:val="28"/>
        </w:rPr>
        <w:t>30.03.2021г.</w:t>
        <w:tab/>
        <w:t>п. Зарево</w:t>
      </w:r>
    </w:p>
    <w:p>
      <w:pPr>
        <w:pStyle w:val="Normal"/>
        <w:spacing w:before="0" w:after="0"/>
        <w:jc w:val="center"/>
        <w:rPr/>
      </w:pPr>
      <w:r>
        <w:rPr>
          <w:rFonts w:cs="Tahoma" w:ascii="Times New Roman" w:hAnsi="Times New Roman"/>
          <w:b/>
          <w:sz w:val="28"/>
        </w:rPr>
        <w:t xml:space="preserve"> </w:t>
      </w:r>
      <w:r>
        <w:rPr>
          <w:rFonts w:cs="Tahoma" w:ascii="Times New Roman" w:hAnsi="Times New Roman"/>
          <w:b/>
          <w:sz w:val="28"/>
        </w:rPr>
        <w:t>Р Е Ш Е Н И Е   № 111</w:t>
      </w:r>
    </w:p>
    <w:p>
      <w:pPr>
        <w:pStyle w:val="Normal"/>
        <w:spacing w:before="0" w:after="0"/>
        <w:jc w:val="center"/>
        <w:rPr>
          <w:rFonts w:ascii="Times New Roman" w:hAnsi="Times New Roman" w:cs="Tahoma"/>
          <w:b/>
          <w:b/>
          <w:sz w:val="28"/>
        </w:rPr>
      </w:pPr>
      <w:r>
        <w:rPr>
          <w:rFonts w:cs="Tahoma" w:ascii="Times New Roman" w:hAnsi="Times New Roman"/>
          <w:b/>
          <w:sz w:val="28"/>
        </w:rPr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rFonts w:cs="Tahoma" w:ascii="Times New Roman" w:hAnsi="Times New Roman"/>
          <w:b/>
          <w:sz w:val="26"/>
          <w:szCs w:val="26"/>
        </w:rPr>
        <w:t xml:space="preserve">  </w:t>
      </w:r>
      <w:r>
        <w:rPr>
          <w:rFonts w:cs="Tahoma" w:ascii="Times New Roman" w:hAnsi="Times New Roman"/>
          <w:b/>
          <w:sz w:val="26"/>
          <w:szCs w:val="26"/>
        </w:rPr>
        <w:t>Тридцать девятой сессии четвертого  созыва  Совета  народных  депутатов муниципального  образования  «Заревское  сельское  поселение»</w:t>
      </w:r>
    </w:p>
    <w:p>
      <w:pPr>
        <w:pStyle w:val="Normal"/>
        <w:spacing w:before="0" w:after="0"/>
        <w:jc w:val="center"/>
        <w:rPr>
          <w:rFonts w:ascii="Times New Roman" w:hAnsi="Times New Roman" w:cs="Tahoma"/>
          <w:b/>
          <w:b/>
        </w:rPr>
      </w:pPr>
      <w:r>
        <w:rPr>
          <w:rFonts w:cs="Tahoma" w:ascii="Times New Roman" w:hAnsi="Times New Roman"/>
          <w:b/>
        </w:rPr>
      </w:r>
    </w:p>
    <w:p>
      <w:pPr>
        <w:pStyle w:val="Normal"/>
        <w:widowControl/>
        <w:bidi w:val="0"/>
        <w:spacing w:lineRule="auto" w:line="252" w:before="0" w:after="0"/>
        <w:ind w:left="-340" w:right="0" w:hanging="397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       </w:t>
      </w:r>
      <w:r>
        <w:rPr>
          <w:rFonts w:cs="Times New Roman" w:ascii="Times New Roman" w:hAnsi="Times New Roman"/>
          <w:b/>
          <w:sz w:val="26"/>
          <w:szCs w:val="26"/>
        </w:rPr>
        <w:t>Об утверждении Положения</w:t>
      </w:r>
    </w:p>
    <w:p>
      <w:pPr>
        <w:pStyle w:val="Normal"/>
        <w:widowControl/>
        <w:bidi w:val="0"/>
        <w:spacing w:lineRule="auto" w:line="252" w:before="0" w:after="0"/>
        <w:ind w:left="-340" w:right="0" w:hanging="57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</w:rPr>
        <w:t>«О порядке участия Заревского сельского поселения</w:t>
      </w:r>
    </w:p>
    <w:p>
      <w:pPr>
        <w:pStyle w:val="Normal"/>
        <w:widowControl/>
        <w:bidi w:val="0"/>
        <w:spacing w:lineRule="auto" w:line="252" w:before="0" w:after="0"/>
        <w:ind w:left="-340" w:right="0" w:hanging="57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</w:rPr>
        <w:t>в организациях межмуниципального сотрудничества».</w:t>
      </w:r>
    </w:p>
    <w:p>
      <w:pPr>
        <w:pStyle w:val="Normal"/>
        <w:widowControl/>
        <w:bidi w:val="0"/>
        <w:spacing w:lineRule="auto" w:line="252" w:before="0" w:after="0"/>
        <w:ind w:left="-340" w:right="0" w:hanging="397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муниципального образования «Заревское сельское поселение» Совет народных депутатов  Заревского сельского поселения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>РЕШИЛ:</w:t>
      </w:r>
    </w:p>
    <w:p>
      <w:pPr>
        <w:pStyle w:val="Normal"/>
        <w:widowControl/>
        <w:bidi w:val="0"/>
        <w:spacing w:lineRule="auto" w:line="252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1. Утвердить Положение о порядке участия Заревского сельского поселения в организациях межмуниципального сотрудничества согласно приложению.</w:t>
      </w:r>
    </w:p>
    <w:p>
      <w:pPr>
        <w:pStyle w:val="Normal"/>
        <w:widowControl/>
        <w:bidi w:val="0"/>
        <w:spacing w:lineRule="auto" w:line="252"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2. Возложить контроль за исполнением настоящего решения </w:t>
      </w:r>
      <w:r>
        <w:rPr>
          <w:rFonts w:cs="Times New Roman" w:ascii="Times New Roman" w:hAnsi="Times New Roman"/>
          <w:color w:val="00000A"/>
          <w:sz w:val="26"/>
          <w:szCs w:val="26"/>
        </w:rPr>
        <w:t>на Председателя  постоянной комиссии Совета народных депутатов муниципального образования «Заревское сельское поселение» по бюджету, налогам и вопросам собственности, по земельным вопросам, благоустройству и безопасности населения.</w:t>
      </w:r>
    </w:p>
    <w:p>
      <w:pPr>
        <w:pStyle w:val="Normal"/>
        <w:widowControl/>
        <w:bidi w:val="0"/>
        <w:spacing w:lineRule="auto" w:line="252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3. Обнародовать настоящее решение.</w:t>
      </w:r>
    </w:p>
    <w:p>
      <w:pPr>
        <w:pStyle w:val="Normal"/>
        <w:widowControl/>
        <w:bidi w:val="0"/>
        <w:spacing w:lineRule="auto" w:line="252" w:before="0" w:after="0"/>
        <w:ind w:left="0" w:right="0" w:hanging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 Решение вступает в силу  со дня официального опубликования.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Глава Заревского сельского поселения                           А.А. Синяков </w:t>
      </w:r>
    </w:p>
    <w:p>
      <w:pPr>
        <w:pStyle w:val="Normal"/>
        <w:spacing w:before="0" w:after="0"/>
        <w:ind w:hanging="0"/>
        <w:rPr>
          <w:i/>
          <w:i/>
          <w:iCs/>
          <w:sz w:val="22"/>
          <w:szCs w:val="22"/>
        </w:rPr>
      </w:pPr>
      <w:r>
        <w:rPr>
          <w:rFonts w:cs="Times New Roman" w:ascii="Times New Roman" w:hAnsi="Times New Roman"/>
          <w:i/>
          <w:iCs/>
          <w:sz w:val="22"/>
          <w:szCs w:val="22"/>
        </w:rPr>
        <w:t>Проект Решения СНД                                                                                                                              подготовлен и внесен                                                                                                                                                                                                 Комитетом РА по взаимодействию  с органами МСУ</w:t>
      </w:r>
    </w:p>
    <w:p>
      <w:pPr>
        <w:pStyle w:val="Normal"/>
        <w:spacing w:before="0" w:after="0"/>
        <w:ind w:hanging="0"/>
        <w:rPr>
          <w:i/>
          <w:i/>
          <w:iCs/>
          <w:sz w:val="22"/>
          <w:szCs w:val="22"/>
        </w:rPr>
      </w:pPr>
      <w:r>
        <w:rPr>
          <w:rFonts w:cs="Times New Roman" w:ascii="Times New Roman" w:hAnsi="Times New Roman"/>
          <w:i/>
          <w:iCs/>
          <w:sz w:val="22"/>
          <w:szCs w:val="22"/>
        </w:rPr>
        <w:t xml:space="preserve">  </w:t>
      </w:r>
      <w:r>
        <w:rPr>
          <w:rFonts w:cs="Times New Roman" w:ascii="Times New Roman" w:hAnsi="Times New Roman"/>
          <w:i/>
          <w:iCs/>
          <w:sz w:val="22"/>
          <w:szCs w:val="22"/>
        </w:rPr>
        <w:t xml:space="preserve">Председатель комитета РА                                                                                Р.В. Кидакоев </w:t>
      </w:r>
    </w:p>
    <w:p>
      <w:pPr>
        <w:pStyle w:val="Normal"/>
        <w:widowControl/>
        <w:bidi w:val="0"/>
        <w:spacing w:lineRule="auto" w:line="252" w:before="0" w:after="0"/>
        <w:ind w:left="0" w:right="0" w:hanging="57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i/>
          <w:iCs/>
          <w:sz w:val="22"/>
          <w:szCs w:val="22"/>
        </w:rPr>
        <w:t>Проект согласован:</w:t>
      </w:r>
    </w:p>
    <w:p>
      <w:pPr>
        <w:pStyle w:val="Normal"/>
        <w:widowControl/>
        <w:bidi w:val="0"/>
        <w:spacing w:lineRule="auto" w:line="252" w:before="0" w:after="0"/>
        <w:ind w:left="0" w:right="0" w:hanging="57"/>
        <w:jc w:val="left"/>
        <w:rPr>
          <w:i/>
          <w:i/>
          <w:iCs/>
          <w:sz w:val="22"/>
          <w:szCs w:val="22"/>
        </w:rPr>
      </w:pPr>
      <w:r>
        <w:rPr>
          <w:rFonts w:cs="Times New Roman" w:ascii="Times New Roman" w:hAnsi="Times New Roman"/>
          <w:i/>
          <w:iCs/>
          <w:sz w:val="22"/>
          <w:szCs w:val="22"/>
        </w:rPr>
        <w:t>Председатель постоянной комиссии                                    __________________</w:t>
      </w:r>
      <w:r>
        <w:rPr>
          <w:rFonts w:cs="Times New Roman" w:ascii="Times New Roman" w:hAnsi="Times New Roman"/>
          <w:i/>
          <w:iCs/>
          <w:sz w:val="20"/>
          <w:szCs w:val="20"/>
        </w:rPr>
        <w:t xml:space="preserve"> Киян Р.П.</w:t>
      </w:r>
    </w:p>
    <w:p>
      <w:pPr>
        <w:pStyle w:val="Normal"/>
        <w:widowControl/>
        <w:bidi w:val="0"/>
        <w:spacing w:lineRule="auto" w:line="252" w:before="0" w:after="0"/>
        <w:ind w:left="0" w:right="0" w:hanging="5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670" w:hanging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Приложение</w:t>
      </w:r>
    </w:p>
    <w:p>
      <w:pPr>
        <w:pStyle w:val="Normal"/>
        <w:spacing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к решению</w:t>
      </w:r>
    </w:p>
    <w:p>
      <w:pPr>
        <w:pStyle w:val="Normal"/>
        <w:spacing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Совета народных депутатов</w:t>
      </w:r>
    </w:p>
    <w:p>
      <w:pPr>
        <w:pStyle w:val="Normal"/>
        <w:spacing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муниципального образования</w:t>
      </w:r>
    </w:p>
    <w:p>
      <w:pPr>
        <w:pStyle w:val="Normal"/>
        <w:spacing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«Заревское сельское поселение»</w:t>
      </w:r>
    </w:p>
    <w:p>
      <w:pPr>
        <w:pStyle w:val="Normal"/>
        <w:spacing w:before="0" w:after="0"/>
        <w:ind w:left="5670" w:hanging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от 30.03.2021г. № 111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О порядке участия муниципального образования «Заревское сельское поселение» в организациях межмуниципального сотрудничества</w:t>
      </w:r>
    </w:p>
    <w:p>
      <w:pPr>
        <w:pStyle w:val="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b/>
          <w:bCs/>
          <w:sz w:val="24"/>
          <w:szCs w:val="24"/>
        </w:rPr>
        <w:t>. Общие положения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1. Настоящее Положение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 Заревское сельское поселение» определяет правовые и организационные основы участия муниципального образования « Заревское сельское поселение» в межмуниципальном сотрудничестве.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2. Правовое положение, порядок создания, деятельности, реорганизации и ликвидации организаций межмуниципального сотрудничества как юридических лиц определяются Гражданским кодексом Российской Федерации, Федеральными законами «О некоммерческих организациях», «Об акционерных обществах», «Об обществах с ограниченной ответственностью», иными федеральными законами.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Под участием муниципального образования «Заревское сельское поселение» в управлении организациями межмуниципального сотрудничества понимается участие представителей муниципального образования « Заревское сельское поселение» в высших органах управления, иных создаваемых в соответствии с гражданским законодательством и учредительными документами органах управления организации межмуниципального сотрудничества, осуществляемое от имени муниципального образования «Заревское сельское поселение» в интересах всего местного сообщества.</w:t>
      </w:r>
    </w:p>
    <w:p>
      <w:pPr>
        <w:pStyle w:val="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II</w:t>
      </w:r>
      <w:r>
        <w:rPr>
          <w:rFonts w:cs="Times New Roman" w:ascii="Times New Roman" w:hAnsi="Times New Roman"/>
          <w:b/>
          <w:bCs/>
          <w:sz w:val="24"/>
          <w:szCs w:val="24"/>
        </w:rPr>
        <w:t>. Принципы участия муниципального образования «Заревское сельское поселение</w:t>
      </w:r>
      <w:bookmarkStart w:id="0" w:name="_GoBack"/>
      <w:bookmarkEnd w:id="0"/>
      <w:r>
        <w:rPr>
          <w:rFonts w:cs="Times New Roman" w:ascii="Times New Roman" w:hAnsi="Times New Roman"/>
          <w:b/>
          <w:bCs/>
          <w:sz w:val="24"/>
          <w:szCs w:val="24"/>
        </w:rPr>
        <w:t>» в организациях межмуниципального сотрудничества</w:t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Муниципальное образование «Заревское сельское поселение» участвует в организациях межмуниципального сотрудничества, руководствуясь следующими принципами: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- целевое участие муниципального образования «Заревское сельское поселение» в организациях межмуниципального сотрудничества;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- достижение максимального социального и экономического эффекта участия в межмуниципальных организациях;</w:t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планирование и прогнозирование социальных и экономических результатов, потенциальных рисков и издержек участия в организациях межмуниципального сотрудничества.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III</w:t>
      </w:r>
      <w:r>
        <w:rPr>
          <w:rFonts w:cs="Times New Roman" w:ascii="Times New Roman" w:hAnsi="Times New Roman"/>
          <w:b/>
          <w:bCs/>
          <w:sz w:val="24"/>
          <w:szCs w:val="24"/>
        </w:rPr>
        <w:t>. Цели участия муниципального образования «Заревское сельское поселение» в организациях межмуниципального сотрудничества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Целями участия муниципального образования «Заревское сельское поселение» в организациях межмуниципального сотрудничества являются: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- координация деятельности и организация взаимодействия муниципальных образований, органов и должностных лиц местного самоуправления в Республике Адыгея и Российской Федерации;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- выражение, представление и защита общих интересов муниципальных образований, а также объединение финансовых средств, материально-технических, организационных, интеллектуальных и иных ресурсов для совместного решения вопросов местного значения;</w:t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представление интересов муниципального образования «Заревское сельское поселение» в федеральных органах государственной власти;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- содействие развитию местного самоуправления;</w:t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выражение позиции и интересов муниципального образования «Заревское сельское поселение» по вопросам местного самоуправления;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- обмен опытом в области организации и осуществления местного самоуправления;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- повышение эффективности решения вопросов местного значения;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- формирование условий стабильного развития экономики « Заревское сельское поселение» в интересах повышения жизненного уровня населения;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- организация сотрудничества муниципального образования «Заревское сельское поселение» с международными организациями и иностранными юридическими лицами.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IV</w:t>
      </w:r>
      <w:r>
        <w:rPr>
          <w:rFonts w:cs="Times New Roman" w:ascii="Times New Roman" w:hAnsi="Times New Roman"/>
          <w:b/>
          <w:bCs/>
          <w:sz w:val="24"/>
          <w:szCs w:val="24"/>
        </w:rPr>
        <w:t>. Принятие решения об участии муниципального образования                         «Заревское сельское поселение» в организации межмуниципального сотрудничества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Решение об участии муниципального образования «Заревское сельское поселение» в организации межмуниципального сотрудничества принимается Советом народных депутатов муниципального образования «Заревское сельское поселение»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Проект решения Совета народных депутатов муниципального образования «Заревское сельское поселение» об участии муниципального образования «Заревское сельское поселение» в организации межмуниципального сотрудничества может быть внесен на рассмотрение в Совет народных депутатов муниципального образования «Заревское сельское поселение» главой муниципального образования «Заревское сельское поселение», депутатами Совета народных депутатов муниципального образования «Заревское сельское поселение».</w:t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При принятии решения об участии в организациях межмуниципального сотрудничества Советом народных депутатов муниципального образования «Заревское сельское поселение» в обязательном порядке рассматриваются: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учредительные документы (проекты учредительных документов) организации межмуниципального сотрудничества;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документы, характеризующие возможности организации межмуниципального сотрудничества;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финансово-экономическое обоснование участия муниципального образования «Заревское сельское поселение» в организации межмуниципального сотрудничества;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также иные документы, предусмотренные действующим законодательством и муниципальными правовыми актами.</w:t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К обсуждению вопроса об обоснованности и целесообразности участия муниципального образования «Заревское сельское поселение» в учреждаемой организации межмуниципального сотрудничества Совет народных депутатов муниципального образования «Заревское сельское поселение» может привлекать в установленном порядке представителей муниципальных образований - соучредителей межмуниципальной организации, независимых экспертов и лиц, имеющих профессиональные навыки и практический опыт работы в соответствующей сфере, запрашивать любые необходимые сведения у органов и должностных лиц муниципального образования «Заревское сельское поселение».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Вопросы, связанные с формированием имущества учреждаемой организации, текущим финансированием ее деятельности, рассматриваются с участием структурных подразделений администрации муниципального образования «Заревское сельское поселение», в компетенцию которых входят указанные вопросы.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5. Решение Совета народных депутатов муниципального образования «Заревское сельское поселение» об участии муниципального образования «Заревское сельское поселение» в организациях межмуниципального сотрудничества должно содержать следующие положения: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- определение органов и (или) должностных лиц, уполномоченных представлять интересы муниципального образования «Заревское сельское поселение» при рассмотрении и разрешении вопросов, связанных с совместной деятельностью соучредителей по учреждению организации межмуниципального сотрудничества (разработка учредительных документов, подготовка и проведение учредительного собрания, регистрация организации, иные вопросы, возникающие в процессе учреждения организации межмуниципального сотрудничества);</w:t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определение полномочий представителей муниципального образования «Заревское сельское поселение», в том числе перечень вопросов, требующих предварительного согласования при осуществлении функций представителя;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- перечень муниципального имущества, вносимого в качестве доли муниципального образования «Заревское сельское поселение» в уставной капитал при создании организаций межмуниципального сотрудничества.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6. Решение об участии муниципального образования «Заревское сельское поселение» в организации межмуниципального сотрудничества принимается большинством голосов от установленного состава Совета народных депутатов муниципального образования «Заревское сельское поселение».</w:t>
      </w:r>
    </w:p>
    <w:p>
      <w:pPr>
        <w:pStyle w:val="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V</w:t>
      </w:r>
      <w:r>
        <w:rPr>
          <w:rFonts w:cs="Times New Roman" w:ascii="Times New Roman" w:hAnsi="Times New Roman"/>
          <w:b/>
          <w:bCs/>
          <w:sz w:val="24"/>
          <w:szCs w:val="24"/>
        </w:rPr>
        <w:t>. Участие муниципального образования «Заревское сельское поселение» в организациях межмуниципального сотрудничества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В целях осуществления межмуниципального сотрудничества в соответствии с Уставом муниципального образования «Заревское сельское поселение» глава муниципального образования или уполномоченное им по доверенности лицо: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1.1. подписывает от имени муниципального образования «Заревское сельское поселение» учредительные документы межмуниципальных организаций;</w:t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1.2. представляет муниципальное образование «Заревское сельское поселение» в отношениях с межмуниципальными организациями;</w:t>
      </w:r>
    </w:p>
    <w:p>
      <w:pPr>
        <w:pStyle w:val="Normal"/>
        <w:spacing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1.3. заключает от имени муниципального образования «Заревское сельское поселение» договоры и соглашения;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1.4. осуществляет иные полномочия, установленные законодательством и учредительными документами организации межмуниципального сотрудничества.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В связи с участием муниципального образования «Заревское сельское поселение» в организациях межмуниципального сотрудничества, органы местного самоуправления муниципального образования «Заревское сельское поселение» в соответствии с их компетенцией могут заключать договоры и соглашения с органами местного самоуправления иных муниципальных образований.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VI</w:t>
      </w:r>
      <w:r>
        <w:rPr>
          <w:rFonts w:cs="Times New Roman" w:ascii="Times New Roman" w:hAnsi="Times New Roman"/>
          <w:b/>
          <w:bCs/>
          <w:sz w:val="24"/>
          <w:szCs w:val="24"/>
        </w:rPr>
        <w:t>. Реорганизация (ликвидация), выход из состава участников организации межмуниципального сотрудничества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1. Решение о реорганизации (ликвидации), выходе из состава участников организации межмуниципального сотрудничества, принимается Советом народных депутатов муниципального образования « Заревское сельское поселение» на основании соответствующего представления главы или депутатов Совета народных депутатов муниципального образования « Заревское сельское поселение».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2. Решение о реорганизации (ликвидации), выходе из состава участников организации межмуниципального сотрудничества принимается в случае: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2.1. несоответствия деятельности организации межмуниципального сотрудничества целям, для достижения которых муниципальное образование « Заревское сельское поселение» участвует в данной организации;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2.2. неэффективности деятельности организации межмуниципального сотрудничества;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2.3. достижения целей, ради которых муниципальное образование                  « Заревское сельское поселение» участвует в организации межмуниципального сотрудничества;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2.4. невозможность достижения целей, ради которых муниципальное образование «Заревское сельское поселение» участвует в организации межмуниципального сотрудничества;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2.5. в иных случаях.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3. При рассмотрении вопроса о реорганизации (ликвидации), выходе из состава участников организации межмуниципального сотрудничества Совет народных депутатов муниципального образования « Заревское сельское поселение» может привлекать в установленном порядке заинтересованных лиц, запрашивать любые необходимые сведения у органов и должностных лиц муниципального образования « Заревское сельское поселение»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>4. Решение об инициировании вопроса о реорганизации (ликвидации), решение о выходе из состава участников организации межмуниципального сотрудничества принимается большинством голосов от установленного состава Совета народных депутатов муниципального образования «Заревское сельское поселение».</w:t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sz w:val="24"/>
        <w:i/>
        <w:b/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sz w:val="24"/>
        <w:i/>
        <w:b/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3c82"/>
    <w:pPr>
      <w:widowControl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9"/>
    <w:qFormat/>
    <w:rsid w:val="002b3c82"/>
    <w:pPr>
      <w:keepNext/>
      <w:spacing w:lineRule="auto" w:line="240"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Normal"/>
    <w:link w:val="50"/>
    <w:uiPriority w:val="99"/>
    <w:qFormat/>
    <w:rsid w:val="002b3c82"/>
    <w:pPr>
      <w:spacing w:lineRule="auto" w:line="240" w:before="240" w:after="60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9"/>
    <w:qFormat/>
    <w:rsid w:val="002b3c82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51" w:customStyle="1">
    <w:name w:val="Заголовок 5 Знак"/>
    <w:basedOn w:val="DefaultParagraphFont"/>
    <w:link w:val="5"/>
    <w:uiPriority w:val="99"/>
    <w:qFormat/>
    <w:rsid w:val="002b3c82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2b3c82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ascii="Times New Roman" w:hAnsi="Times New Roman" w:cs="Times New Roman"/>
      <w:b/>
      <w:i/>
      <w:sz w:val="24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  <w:b/>
      <w:i/>
      <w:sz w:val="24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ascii="Times New Roman" w:hAnsi="Times New Roman" w:cs="Times New Roman"/>
      <w:b/>
      <w:i/>
      <w:sz w:val="24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  <w:b/>
      <w:i/>
      <w:sz w:val="24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  <w:b/>
      <w:i/>
      <w:sz w:val="24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  <w:b/>
      <w:i/>
      <w:sz w:val="24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  <w:b/>
      <w:i/>
      <w:sz w:val="24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  <w:b/>
      <w:i/>
      <w:sz w:val="24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b3c8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LibreOffice/5.3.2.2$Windows_x86 LibreOffice_project/6cd4f1ef626f15116896b1d8e1398b56da0d0ee1</Application>
  <Pages>5</Pages>
  <Words>1288</Words>
  <Characters>11071</Characters>
  <CharactersWithSpaces>12880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2021-02-09T15:06:00Z</dcterms:created>
  <dc:creator>Пользователь</dc:creator>
  <dc:description/>
  <dc:language>ru-RU</dc:language>
  <cp:lastModifiedBy/>
  <cp:lastPrinted>2021-03-31T10:16:55Z</cp:lastPrinted>
  <dcterms:modified xsi:type="dcterms:W3CDTF">2021-03-31T10:18:08Z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